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EA248B8" w14:textId="77777777" w:rsidR="00C95CAD" w:rsidRPr="00C95CAD" w:rsidRDefault="003E7ECE" w:rsidP="00C95CAD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 zadávacím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95CAD" w:rsidRPr="00C95CAD">
        <w:rPr>
          <w:rFonts w:ascii="Verdana" w:hAnsi="Verdana"/>
          <w:b/>
          <w:sz w:val="18"/>
          <w:szCs w:val="18"/>
        </w:rPr>
        <w:t xml:space="preserve">„Údržba, opravy a odstraňování závad u ST 2024“ </w:t>
      </w:r>
      <w:r w:rsidR="00C95CAD" w:rsidRPr="00C95CAD">
        <w:rPr>
          <w:rFonts w:ascii="Verdana" w:hAnsi="Verdana"/>
          <w:sz w:val="18"/>
          <w:szCs w:val="18"/>
        </w:rPr>
        <w:t>část výběrového řízení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footnoteReference w:id="1"/>
      </w:r>
    </w:p>
    <w:p w14:paraId="42CCA6AA" w14:textId="77777777" w:rsidR="00C95CAD" w:rsidRPr="00C95CAD" w:rsidRDefault="00C95CAD" w:rsidP="00C95CAD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4022B035" w14:textId="77777777" w:rsidR="00C95CAD" w:rsidRPr="00C95CAD" w:rsidRDefault="00C95CAD" w:rsidP="00C95CAD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bookmarkEnd w:id="0"/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 xml:space="preserve">Údržba, opravy a odstraňování závad u ST 2024 – ST Ostrava – obvod 1 </w:t>
      </w:r>
      <w:r w:rsidRPr="00C95CAD">
        <w:rPr>
          <w:rFonts w:ascii="Verdana" w:eastAsiaTheme="minorHAnsi" w:hAnsi="Verdana"/>
          <w:sz w:val="18"/>
          <w:szCs w:val="18"/>
        </w:rPr>
        <w:t xml:space="preserve">- </w:t>
      </w:r>
      <w:r w:rsidRPr="00C95CAD">
        <w:rPr>
          <w:rFonts w:ascii="Verdana" w:hAnsi="Verdana"/>
          <w:sz w:val="18"/>
          <w:szCs w:val="18"/>
        </w:rPr>
        <w:t>označení části 63524001</w:t>
      </w:r>
    </w:p>
    <w:p w14:paraId="0DCEC30A" w14:textId="77777777" w:rsidR="00C95CAD" w:rsidRPr="00C95CAD" w:rsidRDefault="00C95CAD" w:rsidP="00C95CA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>Údržba, opravy a odstraňování závad u ST 2024 – ST Ostrava – obvod 2</w:t>
      </w:r>
      <w:r w:rsidRPr="00C95CAD">
        <w:rPr>
          <w:rFonts w:ascii="Verdana" w:eastAsiaTheme="minorHAnsi" w:hAnsi="Verdana"/>
          <w:sz w:val="18"/>
          <w:szCs w:val="18"/>
        </w:rPr>
        <w:t xml:space="preserve"> - </w:t>
      </w:r>
      <w:r w:rsidRPr="00C95CAD">
        <w:rPr>
          <w:rFonts w:ascii="Verdana" w:hAnsi="Verdana"/>
          <w:sz w:val="18"/>
          <w:szCs w:val="18"/>
        </w:rPr>
        <w:t xml:space="preserve">označení části 63524002 </w:t>
      </w:r>
    </w:p>
    <w:p w14:paraId="501D0BAE" w14:textId="77777777" w:rsidR="00C95CAD" w:rsidRPr="00C95CAD" w:rsidRDefault="00C95CAD" w:rsidP="00C95CA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>Údržba, opravy a odstraňování závad u ST 2024 – ST Olomouc – obvod 1</w:t>
      </w:r>
      <w:r w:rsidRPr="00C95CAD">
        <w:rPr>
          <w:rFonts w:ascii="Verdana" w:eastAsiaTheme="minorHAnsi" w:hAnsi="Verdana"/>
          <w:sz w:val="18"/>
          <w:szCs w:val="18"/>
        </w:rPr>
        <w:t xml:space="preserve"> - </w:t>
      </w:r>
      <w:r w:rsidRPr="00C95CAD">
        <w:rPr>
          <w:rFonts w:ascii="Verdana" w:hAnsi="Verdana"/>
          <w:sz w:val="18"/>
          <w:szCs w:val="18"/>
        </w:rPr>
        <w:t xml:space="preserve">označení části 63524003 </w:t>
      </w:r>
    </w:p>
    <w:p w14:paraId="05560322" w14:textId="77777777" w:rsidR="00C95CAD" w:rsidRPr="00C95CAD" w:rsidRDefault="00C95CAD" w:rsidP="00C95CAD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>Údržba, opravy a odstraňování závad u ST 2024 – ST Olomouc – obvod 2</w:t>
      </w:r>
      <w:r w:rsidRPr="00C95CAD">
        <w:rPr>
          <w:rFonts w:ascii="Verdana" w:eastAsiaTheme="minorHAnsi" w:hAnsi="Verdana"/>
          <w:sz w:val="18"/>
          <w:szCs w:val="18"/>
        </w:rPr>
        <w:t xml:space="preserve"> - </w:t>
      </w:r>
      <w:r w:rsidRPr="00C95CAD">
        <w:rPr>
          <w:rFonts w:ascii="Verdana" w:hAnsi="Verdana"/>
          <w:sz w:val="18"/>
          <w:szCs w:val="18"/>
        </w:rPr>
        <w:t xml:space="preserve">označení části 63524004 </w:t>
      </w:r>
    </w:p>
    <w:p w14:paraId="1FCF36DD" w14:textId="6F55EE42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C95C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C95C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C95C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C95C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C95C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C95C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C95C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C95C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C95C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66F57B79" w:rsidR="00FB096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28EB835" w14:textId="77777777" w:rsidR="00C95CAD" w:rsidRPr="006564BB" w:rsidRDefault="00C95CAD" w:rsidP="00C95CAD">
      <w:pPr>
        <w:pStyle w:val="Zkladntextodsazen"/>
        <w:ind w:left="720"/>
        <w:rPr>
          <w:rFonts w:ascii="Verdana" w:hAnsi="Verdana" w:cstheme="minorHAnsi"/>
          <w:color w:val="auto"/>
          <w:sz w:val="18"/>
          <w:szCs w:val="18"/>
        </w:rPr>
      </w:pPr>
      <w:bookmarkStart w:id="1" w:name="_GoBack"/>
      <w:bookmarkEnd w:id="1"/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lastRenderedPageBreak/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 xml:space="preserve">úhrnu čistého obratu ve smyslu § </w:t>
      </w:r>
      <w:proofErr w:type="gramStart"/>
      <w:r w:rsidRPr="006564BB">
        <w:rPr>
          <w:rFonts w:ascii="Verdana" w:hAnsi="Verdana" w:cstheme="minorHAnsi"/>
          <w:b/>
          <w:sz w:val="18"/>
          <w:szCs w:val="18"/>
        </w:rPr>
        <w:t>1d</w:t>
      </w:r>
      <w:proofErr w:type="gramEnd"/>
      <w:r w:rsidRPr="006564BB">
        <w:rPr>
          <w:rFonts w:ascii="Verdana" w:hAnsi="Verdana" w:cstheme="minorHAnsi"/>
          <w:b/>
          <w:sz w:val="18"/>
          <w:szCs w:val="18"/>
        </w:rPr>
        <w:t xml:space="preserve">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9ADF4" w14:textId="77777777" w:rsidR="001C5D30" w:rsidRDefault="001C5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5E0DE" w14:textId="77777777" w:rsidR="001C5D30" w:rsidRDefault="001C5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4FC2D890" w14:textId="77777777" w:rsidR="00C95CAD" w:rsidRPr="00674B08" w:rsidRDefault="00C95CAD" w:rsidP="00C95CAD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00FAE269" w14:textId="77777777" w:rsidR="00C95CAD" w:rsidRPr="00674B08" w:rsidRDefault="00C95CAD" w:rsidP="00C95CA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2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3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EF9F0" w14:textId="77777777" w:rsidR="001C5D30" w:rsidRDefault="001C5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557C9" w14:textId="77777777" w:rsidR="001C5D30" w:rsidRDefault="001C5D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95CAD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A2BEFE-6854-44E4-8308-B329B8BB7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C7E2B5-871B-44DF-8BCE-C438415A4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352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2018-03-26T11:24:00Z</cp:lastPrinted>
  <dcterms:created xsi:type="dcterms:W3CDTF">2018-12-07T16:23:00Z</dcterms:created>
  <dcterms:modified xsi:type="dcterms:W3CDTF">2024-01-11T09:01:00Z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